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0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24"/>
          <w:lang w:eastAsia="zh-CN"/>
        </w:rPr>
        <w:t>林州市工会系统文明创建先进单位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24"/>
        </w:rPr>
        <w:t>申报表</w:t>
      </w:r>
    </w:p>
    <w:tbl>
      <w:tblPr>
        <w:tblStyle w:val="4"/>
        <w:tblpPr w:leftFromText="180" w:rightFromText="180" w:vertAnchor="text" w:horzAnchor="page" w:tblpX="1645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841"/>
        <w:gridCol w:w="1605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  <w:t>单位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名称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负责人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联系电话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职工人数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  <w:t>简要事迹</w:t>
            </w:r>
          </w:p>
        </w:tc>
        <w:tc>
          <w:tcPr>
            <w:tcW w:w="7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（800字左右）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  <w:t>单位意见</w:t>
            </w:r>
          </w:p>
        </w:tc>
        <w:tc>
          <w:tcPr>
            <w:tcW w:w="7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  <w:shd w:val="clear" w:color="auto" w:fill="FCFCFC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  <w:shd w:val="clear" w:color="auto" w:fill="FCFCFC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color w:val="000000"/>
                <w:kern w:val="0"/>
                <w:sz w:val="28"/>
                <w:szCs w:val="32"/>
                <w:shd w:val="clear" w:color="auto" w:fill="FCFCFC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盖  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 xml:space="preserve">  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  <w:t>所在单位工会意见</w:t>
            </w:r>
          </w:p>
        </w:tc>
        <w:tc>
          <w:tcPr>
            <w:tcW w:w="7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  <w:p>
            <w:pPr>
              <w:pStyle w:val="2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盖  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黑体" w:hAnsi="黑体" w:eastAsia="仿宋_GB2312" w:cs="Times New Roman"/>
                <w:color w:val="000000"/>
                <w:kern w:val="0"/>
                <w:sz w:val="28"/>
                <w:szCs w:val="32"/>
                <w:shd w:val="clear" w:color="auto" w:fill="FCFCFC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20"/>
              </w:rPr>
              <w:t xml:space="preserve">  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20"/>
                <w:lang w:eastAsia="zh-CN"/>
              </w:rPr>
              <w:t>　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B231C"/>
    <w:rsid w:val="0E9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ind w:firstLine="21" w:firstLineChars="200"/>
    </w:pPr>
    <w:rPr>
      <w:rFonts w:ascii="Calibri" w:hAnsi="Calibri" w:eastAsia="宋体" w:cs="Times New Roma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2020-11-10T03:08:00Z</dcterms:created>
  <dc:creator>崔丽</dc:creator>
  <cp:lastModifiedBy>崔丽</cp:lastModifiedBy>
  <dcterms:modified xsi:type="dcterms:W3CDTF">2020-11-10T03:09:04Z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